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959" w14:textId="77777777" w:rsidR="00A03C85" w:rsidRPr="00A03C85" w:rsidRDefault="00A03C85" w:rsidP="00A03C85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3</w:t>
      </w:r>
      <w:r w:rsidRPr="00A03C85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>rd</w:t>
      </w:r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&amp; 4</w:t>
      </w:r>
      <w:proofErr w:type="gramStart"/>
      <w:r w:rsidRPr="00A03C85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>th</w:t>
      </w:r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 Grade</w:t>
      </w:r>
      <w:proofErr w:type="gramEnd"/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14:paraId="7891495A" w14:textId="33BC7F92" w:rsidR="00A03C85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Crayons and Colored Pencils</w:t>
      </w:r>
    </w:p>
    <w:p w14:paraId="7891495B" w14:textId="0541653D" w:rsidR="00A03C85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Pencils and pencil top erasers</w:t>
      </w:r>
    </w:p>
    <w:p w14:paraId="7891495C" w14:textId="77777777" w:rsidR="00A03C85" w:rsidRPr="00105790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Grading Pen (any color except black)</w:t>
      </w:r>
    </w:p>
    <w:p w14:paraId="7891495D" w14:textId="1593E5B1" w:rsidR="00A03C85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Pencil Box</w:t>
      </w:r>
    </w:p>
    <w:p w14:paraId="7891495E" w14:textId="77777777" w:rsidR="00A03C85" w:rsidRPr="00105790" w:rsidRDefault="00A03C85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Scissors</w:t>
      </w:r>
    </w:p>
    <w:p w14:paraId="7891495F" w14:textId="77777777" w:rsidR="009722B6" w:rsidRPr="00105790" w:rsidRDefault="00AA7E61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Ruler</w:t>
      </w:r>
    </w:p>
    <w:p w14:paraId="78914960" w14:textId="5D5063DE" w:rsidR="00A03C85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Glue Sticks - 3</w:t>
      </w:r>
    </w:p>
    <w:p w14:paraId="610856DA" w14:textId="36F2DE41" w:rsidR="008D3A09" w:rsidRPr="00105790" w:rsidRDefault="00A03C85" w:rsidP="008D3A0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(2) packs wide-ruled Notebook Paper</w:t>
      </w:r>
    </w:p>
    <w:p w14:paraId="11E61EA3" w14:textId="50AA55A5" w:rsidR="00A03C85" w:rsidRPr="00A03C85" w:rsidRDefault="663A3F0D" w:rsidP="663A3F0D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 xml:space="preserve">1 inch 3-Ring Binder-History &amp; Writing Portfolio </w:t>
      </w:r>
      <w:r w:rsidRPr="663A3F0D">
        <w:rPr>
          <w:rFonts w:ascii="Georgia" w:eastAsia="Times New Roman" w:hAnsi="Georgia" w:cs="Times New Roman"/>
          <w:color w:val="000000" w:themeColor="text1"/>
          <w:sz w:val="28"/>
          <w:szCs w:val="28"/>
          <w:lang w:val="en"/>
        </w:rPr>
        <w:t xml:space="preserve">(both subjects will go in one binder) This is for new students only, returning students have one from last year </w:t>
      </w:r>
    </w:p>
    <w:p w14:paraId="78914962" w14:textId="52B78C2A" w:rsidR="00A03C85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Pack white copy paper</w:t>
      </w:r>
    </w:p>
    <w:p w14:paraId="1617C1B7" w14:textId="123B0FC9" w:rsidR="00FB0D49" w:rsidRPr="00105790" w:rsidRDefault="663A3F0D" w:rsidP="663A3F0D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(1) 5 subject Spiral Notebook wide-ruled with plastic cover (English)</w:t>
      </w:r>
    </w:p>
    <w:p w14:paraId="78914964" w14:textId="6BFB78AA" w:rsidR="00FB0D49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(</w:t>
      </w:r>
      <w:proofErr w:type="gramStart"/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1)Three</w:t>
      </w:r>
      <w:proofErr w:type="gramEnd"/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 xml:space="preserve"> Subject Notebook (Latin)</w:t>
      </w:r>
    </w:p>
    <w:p w14:paraId="43F1C7B2" w14:textId="7764AAAA" w:rsidR="663A3F0D" w:rsidRPr="00105790" w:rsidRDefault="663A3F0D" w:rsidP="663A3F0D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 xml:space="preserve">(2) one subject spiral </w:t>
      </w:r>
      <w:proofErr w:type="gramStart"/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notebooks</w:t>
      </w:r>
      <w:proofErr w:type="gramEnd"/>
    </w:p>
    <w:p w14:paraId="78914965" w14:textId="5E0E9A4D" w:rsidR="001B7BFC" w:rsidRPr="00105790" w:rsidRDefault="663A3F0D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2 packs Index Cards-Replenish throughout year</w:t>
      </w:r>
    </w:p>
    <w:p w14:paraId="362D536E" w14:textId="7A0240FB" w:rsidR="663A3F0D" w:rsidRPr="00105790" w:rsidRDefault="663A3F0D" w:rsidP="663A3F0D">
      <w:pPr>
        <w:spacing w:after="0" w:line="240" w:lineRule="auto"/>
        <w:jc w:val="center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 xml:space="preserve"> (5) Folders-3-holes, with pockets - please label all with student’s name</w:t>
      </w:r>
    </w:p>
    <w:p w14:paraId="78914967" w14:textId="77777777" w:rsidR="00A03C85" w:rsidRPr="00105790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Bible-ESV (English Standard Version)</w:t>
      </w:r>
    </w:p>
    <w:p w14:paraId="78914969" w14:textId="781344A2" w:rsidR="00AD09BF" w:rsidRPr="00105790" w:rsidRDefault="663A3F0D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 xml:space="preserve">Box of Kleenex </w:t>
      </w:r>
    </w:p>
    <w:p w14:paraId="7891496A" w14:textId="5CB3D4C1" w:rsidR="0054683B" w:rsidRPr="00105790" w:rsidRDefault="663A3F0D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book covers-books can be covered with purchased book covers or covers made with paper bags (2 small and 2 large)</w:t>
      </w:r>
    </w:p>
    <w:p w14:paraId="7891496B" w14:textId="77777777" w:rsidR="0054683B" w:rsidRPr="00105790" w:rsidRDefault="0054683B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Small Whiteboard-</w:t>
      </w:r>
      <w:proofErr w:type="spellStart"/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approx</w:t>
      </w:r>
      <w:proofErr w:type="spellEnd"/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 xml:space="preserve"> 8”x 11”</w:t>
      </w:r>
    </w:p>
    <w:p w14:paraId="7891496C" w14:textId="3371CB0B" w:rsidR="0054683B" w:rsidRPr="00105790" w:rsidRDefault="663A3F0D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 w:themeColor="text1"/>
          <w:sz w:val="32"/>
          <w:szCs w:val="32"/>
          <w:lang w:val="en"/>
        </w:rPr>
        <w:t>Whiteboard markers (pack of 4) and eraser</w:t>
      </w:r>
    </w:p>
    <w:p w14:paraId="7891496D" w14:textId="74E76ECA" w:rsidR="0054683B" w:rsidRPr="008239B1" w:rsidRDefault="0054683B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8"/>
          <w:szCs w:val="28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PE bag-can be a drawstring bag</w:t>
      </w:r>
      <w:r w:rsidR="00AD09BF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</w:t>
      </w:r>
      <w:r w:rsidR="00AD09BF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(CCA PE bags can be purchased at Orientation</w:t>
      </w:r>
      <w:r w:rsid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Night for $10</w:t>
      </w:r>
      <w:r w:rsidR="00205A48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-</w:t>
      </w:r>
      <w:r w:rsidR="008239B1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can</w:t>
      </w:r>
      <w:r w:rsidR="00205A48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not</w:t>
      </w:r>
      <w:r w:rsidR="008239B1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be a</w:t>
      </w:r>
      <w:r w:rsidR="00205A48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plastic freezer bags</w:t>
      </w:r>
      <w:r w:rsidR="00AD09BF" w:rsidRPr="008239B1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)</w:t>
      </w:r>
    </w:p>
    <w:p w14:paraId="7891496E" w14:textId="0B8247E3" w:rsidR="00A03C85" w:rsidRPr="00105790" w:rsidRDefault="00A03C85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Bookbag</w:t>
      </w:r>
    </w:p>
    <w:p w14:paraId="19505D03" w14:textId="69922653" w:rsidR="00105790" w:rsidRPr="00105790" w:rsidRDefault="00105790" w:rsidP="0010579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 xml:space="preserve">Box/es of </w:t>
      </w:r>
      <w:r w:rsidR="005A0316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 xml:space="preserve">Clorox </w:t>
      </w: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Antibacterial wipes (if available)</w:t>
      </w:r>
    </w:p>
    <w:p w14:paraId="3B0CFFD3" w14:textId="77777777" w:rsidR="00105790" w:rsidRPr="00105790" w:rsidRDefault="00105790" w:rsidP="0010579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2"/>
          <w:szCs w:val="32"/>
          <w:lang w:val="en"/>
        </w:rPr>
      </w:pPr>
      <w:r w:rsidRPr="00105790">
        <w:rPr>
          <w:rFonts w:ascii="Georgia" w:eastAsia="Times New Roman" w:hAnsi="Georgia" w:cs="Times New Roman"/>
          <w:color w:val="000000"/>
          <w:sz w:val="32"/>
          <w:szCs w:val="32"/>
          <w:lang w:val="en"/>
        </w:rPr>
        <w:t>Hand Sanitizer (if available)</w:t>
      </w:r>
    </w:p>
    <w:p w14:paraId="200C777B" w14:textId="77777777" w:rsidR="00105790" w:rsidRDefault="00105790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</w:p>
    <w:sectPr w:rsidR="0010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85"/>
    <w:rsid w:val="00085BFB"/>
    <w:rsid w:val="00086675"/>
    <w:rsid w:val="00094304"/>
    <w:rsid w:val="00105790"/>
    <w:rsid w:val="001B7BFC"/>
    <w:rsid w:val="00205A48"/>
    <w:rsid w:val="00542399"/>
    <w:rsid w:val="0054683B"/>
    <w:rsid w:val="005A0316"/>
    <w:rsid w:val="008239B1"/>
    <w:rsid w:val="008D3A09"/>
    <w:rsid w:val="009722B6"/>
    <w:rsid w:val="00A03C85"/>
    <w:rsid w:val="00AA7E61"/>
    <w:rsid w:val="00AD09BF"/>
    <w:rsid w:val="00CC2879"/>
    <w:rsid w:val="00DF1A96"/>
    <w:rsid w:val="00FB0D49"/>
    <w:rsid w:val="663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4959"/>
  <w15:docId w15:val="{9BFC5CD7-B4DE-4E38-9A4B-861EEF0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8</cp:revision>
  <dcterms:created xsi:type="dcterms:W3CDTF">2018-06-29T20:18:00Z</dcterms:created>
  <dcterms:modified xsi:type="dcterms:W3CDTF">2020-07-15T15:18:00Z</dcterms:modified>
</cp:coreProperties>
</file>